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0E8" w:rsidRPr="003640E8" w:rsidRDefault="003640E8" w:rsidP="003640E8">
      <w:pPr>
        <w:rPr>
          <w:b/>
        </w:rPr>
      </w:pPr>
      <w:r w:rsidRPr="003640E8">
        <w:rPr>
          <w:b/>
        </w:rPr>
        <w:t>Versand am 27.3.2025</w:t>
      </w:r>
    </w:p>
    <w:p w:rsidR="003640E8" w:rsidRDefault="003640E8" w:rsidP="003640E8"/>
    <w:p w:rsidR="003640E8" w:rsidRDefault="003640E8" w:rsidP="003640E8">
      <w:r>
        <w:t>Der Ostervorverkauf für die MUSEUMSNACHT DRESDEN 2025 hat begonnen!</w:t>
      </w:r>
    </w:p>
    <w:p w:rsidR="003640E8" w:rsidRDefault="003640E8" w:rsidP="003640E8">
      <w:r>
        <w:t>Die Landeshauptstadt Dresden freut sich, den Start des Ostervorverkaufs für die MUSEUMSNACHT DRESDEN 2025 bekannt zu geben. Am S</w:t>
      </w:r>
      <w:r w:rsidR="00A91EDC">
        <w:t>onnabend</w:t>
      </w:r>
      <w:r>
        <w:t>, dem 14. Juni 2025, öffnen über 45 Museen und Ausstellungshäuser von 18 bis 24 Uhr ihre Türen für ein einzigartiges Kulturerlebnis.</w:t>
      </w:r>
    </w:p>
    <w:p w:rsidR="00A91EDC" w:rsidRPr="002559CA" w:rsidRDefault="003640E8" w:rsidP="00A91EDC">
      <w:r>
        <w:t>Ein Ticket für die MUSEUMSNACHT DRESDEN ist ein originelles Ostergeschenk für Freunde und Familie. Der Ostervorverkauf ermöglicht es, frühzeitig für den Sommer zu planen und sich die Teilnahme an diesem besonderen Kulturereignis zu sichern.</w:t>
      </w:r>
      <w:r w:rsidR="00A91EDC">
        <w:t xml:space="preserve"> Beim </w:t>
      </w:r>
      <w:r w:rsidR="007D3FF0">
        <w:t xml:space="preserve">Kauf </w:t>
      </w:r>
      <w:r w:rsidR="00A91EDC">
        <w:t xml:space="preserve">in der Dresden Information erhalten Sie </w:t>
      </w:r>
      <w:proofErr w:type="spellStart"/>
      <w:r w:rsidR="00A91EDC">
        <w:t>Hardtickets</w:t>
      </w:r>
      <w:proofErr w:type="spellEnd"/>
      <w:r w:rsidR="00A91EDC">
        <w:t xml:space="preserve"> auch in einer attraktiven Geschenkbox.</w:t>
      </w:r>
    </w:p>
    <w:p w:rsidR="003640E8" w:rsidRDefault="003640E8" w:rsidP="003640E8">
      <w:r>
        <w:t xml:space="preserve">Die Karte berechtigt nicht nur zum Eintritt in alle teilnehmenden Museen, sondern auch zur kostenlosen Nutzung der öffentlichen Verkehrsmittel im Verkehrsverbund </w:t>
      </w:r>
      <w:proofErr w:type="spellStart"/>
      <w:r>
        <w:t>Oberelbe</w:t>
      </w:r>
      <w:proofErr w:type="spellEnd"/>
      <w:r>
        <w:t xml:space="preserve"> (VVO).</w:t>
      </w:r>
    </w:p>
    <w:p w:rsidR="003640E8" w:rsidRDefault="003640E8" w:rsidP="003640E8">
      <w:r>
        <w:t>"Die MUSEUMSNACHT DRESDEN ist ein Höhepunkt im Kulturkalender unserer Stadt. Mit dem Ostervorverkauf möchten wir allen Interessierten die Möglichkeit geben, sich frühzeitig Karten für dieses besondere Ereignis zu sichern", erklärt die Kulturbürgermeisterin Annekatrin Klepsch.</w:t>
      </w:r>
    </w:p>
    <w:p w:rsidR="003640E8" w:rsidRDefault="003640E8" w:rsidP="003640E8">
      <w:r>
        <w:t xml:space="preserve">Highlights der Veranstaltung: </w:t>
      </w:r>
    </w:p>
    <w:p w:rsidR="003640E8" w:rsidRDefault="003640E8" w:rsidP="003640E8">
      <w:pPr>
        <w:contextualSpacing/>
      </w:pPr>
      <w:r>
        <w:t xml:space="preserve">- Mehr als 45 teilnehmende Museen und Ausstellungshäuser </w:t>
      </w:r>
    </w:p>
    <w:p w:rsidR="003640E8" w:rsidRDefault="003640E8" w:rsidP="003640E8">
      <w:pPr>
        <w:contextualSpacing/>
      </w:pPr>
      <w:r>
        <w:t>- Exklusive Einblicke und Sonderprogramme</w:t>
      </w:r>
    </w:p>
    <w:p w:rsidR="003640E8" w:rsidRDefault="003640E8" w:rsidP="003640E8">
      <w:pPr>
        <w:contextualSpacing/>
      </w:pPr>
      <w:r>
        <w:t>- Vielfältige Mitmachaktionen, Musik, Shows und kulinarische Angebote</w:t>
      </w:r>
    </w:p>
    <w:p w:rsidR="003640E8" w:rsidRDefault="003640E8" w:rsidP="003640E8">
      <w:pPr>
        <w:contextualSpacing/>
      </w:pPr>
      <w:r>
        <w:t xml:space="preserve">- Kostenlose Nutzung der öffentlichen Verkehrsmittel im Verkehrsverbund </w:t>
      </w:r>
      <w:proofErr w:type="spellStart"/>
      <w:r>
        <w:t>Oberelbe</w:t>
      </w:r>
      <w:proofErr w:type="spellEnd"/>
      <w:r>
        <w:t xml:space="preserve"> (VVO) </w:t>
      </w:r>
    </w:p>
    <w:p w:rsidR="003640E8" w:rsidRDefault="003640E8" w:rsidP="003640E8">
      <w:pPr>
        <w:contextualSpacing/>
      </w:pPr>
    </w:p>
    <w:p w:rsidR="003640E8" w:rsidRDefault="003640E8" w:rsidP="003640E8">
      <w:r>
        <w:t>Ticketinformationen:</w:t>
      </w:r>
    </w:p>
    <w:p w:rsidR="003640E8" w:rsidRDefault="003640E8" w:rsidP="003640E8">
      <w:pPr>
        <w:contextualSpacing/>
      </w:pPr>
      <w:r>
        <w:t xml:space="preserve">- Einzelticket: 15 EUR </w:t>
      </w:r>
    </w:p>
    <w:p w:rsidR="003640E8" w:rsidRDefault="003640E8" w:rsidP="003640E8">
      <w:pPr>
        <w:contextualSpacing/>
      </w:pPr>
      <w:r>
        <w:t xml:space="preserve">- Ermäßigtes Ticket: 7,50 EUR </w:t>
      </w:r>
    </w:p>
    <w:p w:rsidR="003640E8" w:rsidRDefault="003640E8" w:rsidP="003640E8">
      <w:pPr>
        <w:contextualSpacing/>
      </w:pPr>
      <w:r>
        <w:t>- Familienticket: 30 EUR (2 Erwachsene und bis zu 4 Kinder unter 14 Jahren)</w:t>
      </w:r>
    </w:p>
    <w:p w:rsidR="003640E8" w:rsidRDefault="003640E8" w:rsidP="003640E8">
      <w:pPr>
        <w:contextualSpacing/>
      </w:pPr>
      <w:r>
        <w:t xml:space="preserve">- Kinder unter 6 Jahren haben freien Eintritt: Freier Eintritt </w:t>
      </w:r>
    </w:p>
    <w:p w:rsidR="003640E8" w:rsidRDefault="003640E8" w:rsidP="003640E8">
      <w:pPr>
        <w:contextualSpacing/>
      </w:pPr>
    </w:p>
    <w:p w:rsidR="003640E8" w:rsidRDefault="003640E8" w:rsidP="003640E8">
      <w:r>
        <w:t>Die Tickets berechtigen zum Eintritt in alle teilnehmenden Häuser sowie zur kostenlosen Nutzung der öffentlichen Verkehrsmittel im VVO-Verbundraum von 14 Uhr am Veranstaltungstag bis 4 Uhr am Folgetag.</w:t>
      </w:r>
    </w:p>
    <w:p w:rsidR="003640E8" w:rsidRDefault="003640E8" w:rsidP="003640E8">
      <w:bookmarkStart w:id="0" w:name="_GoBack"/>
      <w:r>
        <w:t>Vorverkaufsstellen:</w:t>
      </w:r>
    </w:p>
    <w:p w:rsidR="002559CA" w:rsidRPr="002559CA" w:rsidRDefault="002559CA" w:rsidP="003640E8">
      <w:pPr>
        <w:pStyle w:val="Listenabsatz"/>
        <w:numPr>
          <w:ilvl w:val="0"/>
          <w:numId w:val="7"/>
        </w:numPr>
      </w:pPr>
      <w:r w:rsidRPr="002559CA">
        <w:t>Dresden Information im Hauptbahnhof</w:t>
      </w:r>
    </w:p>
    <w:p w:rsidR="008E3205" w:rsidRPr="00A91EDC" w:rsidRDefault="002559CA" w:rsidP="003640E8">
      <w:pPr>
        <w:pStyle w:val="Listenabsatz"/>
        <w:numPr>
          <w:ilvl w:val="0"/>
          <w:numId w:val="7"/>
        </w:numPr>
      </w:pPr>
      <w:r w:rsidRPr="002559CA">
        <w:t>Dresden Information in der QF Passage am Neumarkt</w:t>
      </w:r>
      <w:r w:rsidR="008E3205">
        <w:br/>
      </w:r>
      <w:bookmarkEnd w:id="0"/>
      <w:r w:rsidR="003640E8" w:rsidRPr="00A91EDC">
        <w:t xml:space="preserve">Hier erhalten Sie </w:t>
      </w:r>
      <w:proofErr w:type="spellStart"/>
      <w:r w:rsidR="003640E8" w:rsidRPr="00A91EDC">
        <w:t>Hardtickets</w:t>
      </w:r>
      <w:proofErr w:type="spellEnd"/>
      <w:r w:rsidR="003640E8" w:rsidRPr="00A91EDC">
        <w:t xml:space="preserve"> in einer attraktiven Geschenkbox</w:t>
      </w:r>
    </w:p>
    <w:p w:rsidR="002559CA" w:rsidRPr="002559CA" w:rsidRDefault="002559CA" w:rsidP="002559CA">
      <w:r>
        <w:t xml:space="preserve">Ab sofort </w:t>
      </w:r>
      <w:r w:rsidR="008E3205">
        <w:t xml:space="preserve">auch </w:t>
      </w:r>
      <w:proofErr w:type="spellStart"/>
      <w:r w:rsidRPr="002559CA">
        <w:t>Online</w:t>
      </w:r>
      <w:proofErr w:type="spellEnd"/>
      <w:r w:rsidRPr="002559CA">
        <w:t xml:space="preserve"> unter </w:t>
      </w:r>
      <w:hyperlink r:id="rId5" w:history="1">
        <w:r w:rsidRPr="0003173F">
          <w:rPr>
            <w:rStyle w:val="Hyperlink"/>
          </w:rPr>
          <w:t>www.dresdeninformation.de/museumsnacht</w:t>
        </w:r>
      </w:hyperlink>
      <w:r w:rsidRPr="002559CA">
        <w:t> </w:t>
      </w:r>
    </w:p>
    <w:p w:rsidR="002559CA" w:rsidRPr="002559CA" w:rsidRDefault="002559CA" w:rsidP="002559CA">
      <w:r w:rsidRPr="002559CA">
        <w:t>Weitere Informationen zum Programm werden im Mai 2025 auf der offiziellen Website veröffentlicht</w:t>
      </w:r>
      <w:r>
        <w:t xml:space="preserve">: </w:t>
      </w:r>
      <w:r w:rsidRPr="002559CA">
        <w:t>https://museumsnacht.dresden.de</w:t>
      </w:r>
    </w:p>
    <w:p w:rsidR="0061565D" w:rsidRPr="002559CA" w:rsidRDefault="0061565D" w:rsidP="002559CA"/>
    <w:sectPr w:rsidR="0061565D" w:rsidRPr="002559C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E06EF"/>
    <w:multiLevelType w:val="hybridMultilevel"/>
    <w:tmpl w:val="49186A4E"/>
    <w:lvl w:ilvl="0" w:tplc="9384BBFA">
      <w:start w:val="1"/>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E7170"/>
    <w:multiLevelType w:val="multilevel"/>
    <w:tmpl w:val="37AA0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8936263"/>
    <w:multiLevelType w:val="multilevel"/>
    <w:tmpl w:val="8138C0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280875"/>
    <w:multiLevelType w:val="hybridMultilevel"/>
    <w:tmpl w:val="3D289C02"/>
    <w:lvl w:ilvl="0" w:tplc="9384BBFA">
      <w:start w:val="1"/>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C104B89"/>
    <w:multiLevelType w:val="multilevel"/>
    <w:tmpl w:val="1510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9C94659"/>
    <w:multiLevelType w:val="multilevel"/>
    <w:tmpl w:val="19321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B7809E4"/>
    <w:multiLevelType w:val="hybridMultilevel"/>
    <w:tmpl w:val="4F82C05E"/>
    <w:lvl w:ilvl="0" w:tplc="9384BBFA">
      <w:start w:val="1"/>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3"/>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9CA"/>
    <w:rsid w:val="002559CA"/>
    <w:rsid w:val="003640E8"/>
    <w:rsid w:val="0061565D"/>
    <w:rsid w:val="007D3FF0"/>
    <w:rsid w:val="008E3205"/>
    <w:rsid w:val="00A91E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CB5B8"/>
  <w15:chartTrackingRefBased/>
  <w15:docId w15:val="{31F189C3-73D9-4D23-B114-1304A6C06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2">
    <w:name w:val="heading 2"/>
    <w:basedOn w:val="Standard"/>
    <w:link w:val="berschrift2Zchn"/>
    <w:uiPriority w:val="9"/>
    <w:qFormat/>
    <w:rsid w:val="002559CA"/>
    <w:pPr>
      <w:spacing w:before="100" w:beforeAutospacing="1" w:after="100" w:afterAutospacing="1"/>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2559CA"/>
    <w:rPr>
      <w:rFonts w:ascii="Times New Roman" w:eastAsia="Times New Roman" w:hAnsi="Times New Roman" w:cs="Times New Roman"/>
      <w:b/>
      <w:bCs/>
      <w:sz w:val="36"/>
      <w:szCs w:val="36"/>
      <w:lang w:eastAsia="de-DE"/>
    </w:rPr>
  </w:style>
  <w:style w:type="paragraph" w:customStyle="1" w:styleId="my-0">
    <w:name w:val="my-0"/>
    <w:basedOn w:val="Standard"/>
    <w:rsid w:val="002559CA"/>
    <w:pPr>
      <w:spacing w:before="100" w:beforeAutospacing="1" w:after="100" w:afterAutospacing="1"/>
    </w:pPr>
    <w:rPr>
      <w:rFonts w:ascii="Times New Roman" w:eastAsia="Times New Roman" w:hAnsi="Times New Roman" w:cs="Times New Roman"/>
      <w:sz w:val="24"/>
      <w:szCs w:val="24"/>
      <w:lang w:eastAsia="de-DE"/>
    </w:rPr>
  </w:style>
  <w:style w:type="character" w:customStyle="1" w:styleId="whitespace-nowrap">
    <w:name w:val="whitespace-nowrap"/>
    <w:basedOn w:val="Absatz-Standardschriftart"/>
    <w:rsid w:val="002559CA"/>
  </w:style>
  <w:style w:type="character" w:styleId="Hyperlink">
    <w:name w:val="Hyperlink"/>
    <w:basedOn w:val="Absatz-Standardschriftart"/>
    <w:uiPriority w:val="99"/>
    <w:unhideWhenUsed/>
    <w:rsid w:val="002559CA"/>
    <w:rPr>
      <w:color w:val="0000FF"/>
      <w:u w:val="single"/>
    </w:rPr>
  </w:style>
  <w:style w:type="character" w:customStyle="1" w:styleId="hoverbg-super">
    <w:name w:val="hover:bg-super"/>
    <w:basedOn w:val="Absatz-Standardschriftart"/>
    <w:rsid w:val="002559CA"/>
  </w:style>
  <w:style w:type="paragraph" w:styleId="Listenabsatz">
    <w:name w:val="List Paragraph"/>
    <w:basedOn w:val="Standard"/>
    <w:uiPriority w:val="34"/>
    <w:qFormat/>
    <w:rsid w:val="002559CA"/>
    <w:pPr>
      <w:ind w:left="720"/>
      <w:contextualSpacing/>
    </w:pPr>
  </w:style>
  <w:style w:type="character" w:styleId="Fett">
    <w:name w:val="Strong"/>
    <w:basedOn w:val="Absatz-Standardschriftart"/>
    <w:uiPriority w:val="22"/>
    <w:qFormat/>
    <w:rsid w:val="002559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037657">
      <w:bodyDiv w:val="1"/>
      <w:marLeft w:val="0"/>
      <w:marRight w:val="0"/>
      <w:marTop w:val="0"/>
      <w:marBottom w:val="0"/>
      <w:divBdr>
        <w:top w:val="none" w:sz="0" w:space="0" w:color="auto"/>
        <w:left w:val="none" w:sz="0" w:space="0" w:color="auto"/>
        <w:bottom w:val="none" w:sz="0" w:space="0" w:color="auto"/>
        <w:right w:val="none" w:sz="0" w:space="0" w:color="auto"/>
      </w:divBdr>
    </w:div>
    <w:div w:id="1501890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resdeninformation.de/museumsnacht"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Words>
  <Characters>1981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LHD</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Chidiac, Martin</dc:creator>
  <cp:keywords/>
  <dc:description/>
  <cp:lastModifiedBy>Chidiac, Martin</cp:lastModifiedBy>
  <cp:revision>5</cp:revision>
  <dcterms:created xsi:type="dcterms:W3CDTF">2025-03-13T14:37:00Z</dcterms:created>
  <dcterms:modified xsi:type="dcterms:W3CDTF">2025-03-13T15:35:00Z</dcterms:modified>
</cp:coreProperties>
</file>